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3D5" w:rsidRPr="00E323D5" w:rsidRDefault="00E323D5" w:rsidP="00E323D5">
      <w:pPr>
        <w:pageBreakBefore/>
        <w:spacing w:after="0" w:line="240" w:lineRule="auto"/>
        <w:ind w:firstLine="72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323D5">
        <w:rPr>
          <w:rFonts w:ascii="Times New Roman" w:hAnsi="Times New Roman" w:cs="Times New Roman"/>
          <w:caps/>
          <w:sz w:val="28"/>
          <w:szCs w:val="28"/>
        </w:rPr>
        <w:t>1 Дистанционные защиты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>Для защиты линий электропередач в сетях с двухсторонним питанием ранее рассмотренные максимальные и направленные защиты не обеспечивают необходимой селективности или быстродействия: у токовых защит выдержка времени растет по мере приближения к источнику, ит.д.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>Для обеспечения селективности и чувствительности в сетях с любой конфигурацией используются дистанционные защиты</w:t>
      </w:r>
      <w:r w:rsidRPr="00E323D5">
        <w:rPr>
          <w:rFonts w:ascii="Times New Roman" w:hAnsi="Times New Roman" w:cs="Times New Roman"/>
          <w:i/>
          <w:sz w:val="28"/>
          <w:szCs w:val="28"/>
        </w:rPr>
        <w:t>.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Выдержка времени у дистанционных защит зависит от расстояния (дистанции) между местом установки защиты и местом возникновения короткого замыкания. Время срабатывания защиты увеличивается по мере удаления точки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 от места установки защиты, т.е. чем ближе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>. к источнику, тем быстрее защита отключит его.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>Основным элементом защиты является дистанционный орган (измерительный орган), который определяет расстояние (дистанцию) до места аварии. В качестве дистанционного органа используется реле сопротивления.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>Сопротивление линии определяется как произведение удельного сопротивления линии на длину линии.</w:t>
      </w:r>
    </w:p>
    <w:tbl>
      <w:tblPr>
        <w:tblW w:w="9360" w:type="dxa"/>
        <w:tblInd w:w="108" w:type="dxa"/>
        <w:tblLook w:val="01E0"/>
      </w:tblPr>
      <w:tblGrid>
        <w:gridCol w:w="8280"/>
        <w:gridCol w:w="1080"/>
      </w:tblGrid>
      <w:tr w:rsidR="00E323D5" w:rsidRPr="00E323D5" w:rsidTr="00DF52C1">
        <w:tc>
          <w:tcPr>
            <w:tcW w:w="8280" w:type="dxa"/>
            <w:vAlign w:val="center"/>
          </w:tcPr>
          <w:p w:rsidR="00E323D5" w:rsidRPr="00E323D5" w:rsidRDefault="00E323D5" w:rsidP="00E323D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323D5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4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1.35pt;height:31.35pt" o:ole="">
                  <v:imagedata r:id="rId5" o:title=""/>
                </v:shape>
                <o:OLEObject Type="Embed" ProgID="Equation.3" ShapeID="_x0000_i1025" DrawAspect="Content" ObjectID="_1534673436" r:id="rId6"/>
              </w:object>
            </w:r>
          </w:p>
        </w:tc>
        <w:tc>
          <w:tcPr>
            <w:tcW w:w="1080" w:type="dxa"/>
            <w:vAlign w:val="center"/>
          </w:tcPr>
          <w:p w:rsidR="00E323D5" w:rsidRPr="00E323D5" w:rsidRDefault="00E323D5" w:rsidP="00E323D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"/>
              <w:jc w:val="righ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323D5">
              <w:rPr>
                <w:rFonts w:ascii="Times New Roman" w:hAnsi="Times New Roman" w:cs="Times New Roman"/>
                <w:sz w:val="28"/>
                <w:szCs w:val="28"/>
              </w:rPr>
              <w:t>(1)</w:t>
            </w:r>
          </w:p>
        </w:tc>
      </w:tr>
    </w:tbl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где 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E323D5">
        <w:rPr>
          <w:rFonts w:ascii="Times New Roman" w:hAnsi="Times New Roman" w:cs="Times New Roman"/>
          <w:sz w:val="28"/>
          <w:szCs w:val="28"/>
        </w:rPr>
        <w:t xml:space="preserve"> – длина линии,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км</w:t>
      </w:r>
      <w:proofErr w:type="gramEnd"/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       Х</w:t>
      </w:r>
      <w:r w:rsidRPr="00E323D5">
        <w:rPr>
          <w:rFonts w:ascii="Times New Roman" w:hAnsi="Times New Roman" w:cs="Times New Roman"/>
          <w:sz w:val="28"/>
          <w:szCs w:val="28"/>
          <w:vertAlign w:val="subscript"/>
        </w:rPr>
        <w:t>уд</w:t>
      </w:r>
      <w:proofErr w:type="gramStart"/>
      <w:r w:rsidRPr="00E323D5">
        <w:rPr>
          <w:rFonts w:ascii="Times New Roman" w:hAnsi="Times New Roman" w:cs="Times New Roman"/>
          <w:sz w:val="28"/>
          <w:szCs w:val="28"/>
          <w:vertAlign w:val="subscript"/>
        </w:rPr>
        <w:t>.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>дельное индуктивное сопротивление линии, Ом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       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323D5">
        <w:rPr>
          <w:rFonts w:ascii="Times New Roman" w:hAnsi="Times New Roman" w:cs="Times New Roman"/>
          <w:sz w:val="28"/>
          <w:szCs w:val="28"/>
          <w:vertAlign w:val="subscript"/>
        </w:rPr>
        <w:t>уд.</w:t>
      </w:r>
      <w:r w:rsidRPr="00E323D5">
        <w:rPr>
          <w:rFonts w:ascii="Times New Roman" w:hAnsi="Times New Roman" w:cs="Times New Roman"/>
          <w:sz w:val="28"/>
          <w:szCs w:val="28"/>
        </w:rPr>
        <w:t xml:space="preserve"> – удельное активное сопротивление линии, Ом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       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323D5">
        <w:rPr>
          <w:rFonts w:ascii="Times New Roman" w:hAnsi="Times New Roman" w:cs="Times New Roman"/>
          <w:sz w:val="28"/>
          <w:szCs w:val="28"/>
          <w:vertAlign w:val="subscript"/>
        </w:rPr>
        <w:t>уд.</w:t>
      </w:r>
      <w:r w:rsidRPr="00E323D5">
        <w:rPr>
          <w:rFonts w:ascii="Times New Roman" w:hAnsi="Times New Roman" w:cs="Times New Roman"/>
          <w:sz w:val="28"/>
          <w:szCs w:val="28"/>
        </w:rPr>
        <w:t xml:space="preserve"> – удельное полное сопротивление линии, Ом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>В связи с этим бывают защиты активного, реактивного и полного сопротивления. Обычно используется защиты полного сопротивления.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Реле сопротивления имеют разные характеристики (рисунок 1). Реле срабатывает при уменьшении сопротивления линии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 и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попадания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его в зону срабатывания реле (заштрихованная область). Направленность реле сопротивления, т.е. дистанционной защиты обеспечивается смещением характеристики в первый квадрант, что соответствует направлению мощности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 от шин в линию. Характеристика обычно имеет овальную или многоугольную характеристику. Это обеспечивает надежную работу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 и не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срабатывание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при максимальных рабочих токах.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При таком режиме нагрузка имеет активно-индуктивный характер, с преобладанием активной части сопротивления (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323D5">
        <w:rPr>
          <w:rFonts w:ascii="Times New Roman" w:hAnsi="Times New Roman" w:cs="Times New Roman"/>
          <w:sz w:val="28"/>
          <w:szCs w:val="28"/>
        </w:rPr>
        <w:t>&gt;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323D5">
        <w:rPr>
          <w:rFonts w:ascii="Times New Roman" w:hAnsi="Times New Roman" w:cs="Times New Roman"/>
          <w:sz w:val="28"/>
          <w:szCs w:val="28"/>
        </w:rPr>
        <w:t xml:space="preserve">, так как 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нагр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>&gt;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лин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.), а при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 нагрузка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закорачивается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 и индуктивное сопротивление становится больше активного (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323D5">
        <w:rPr>
          <w:rFonts w:ascii="Times New Roman" w:hAnsi="Times New Roman" w:cs="Times New Roman"/>
          <w:sz w:val="28"/>
          <w:szCs w:val="28"/>
        </w:rPr>
        <w:t>&lt;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323D5">
        <w:rPr>
          <w:rFonts w:ascii="Times New Roman" w:hAnsi="Times New Roman" w:cs="Times New Roman"/>
          <w:sz w:val="28"/>
          <w:szCs w:val="28"/>
        </w:rPr>
        <w:t xml:space="preserve">, так как </w:t>
      </w:r>
      <w:r w:rsidRPr="00E323D5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323D5">
        <w:rPr>
          <w:rFonts w:ascii="Times New Roman" w:hAnsi="Times New Roman" w:cs="Times New Roman"/>
          <w:sz w:val="28"/>
          <w:szCs w:val="28"/>
        </w:rPr>
        <w:t>нагр=0) (рисунок 2). Реле сопротивления характеризуется углом максимальной чувствительности φ</w:t>
      </w:r>
      <w:r w:rsidRPr="00E323D5">
        <w:rPr>
          <w:rFonts w:ascii="Times New Roman" w:hAnsi="Times New Roman" w:cs="Times New Roman"/>
          <w:sz w:val="28"/>
          <w:szCs w:val="28"/>
          <w:vertAlign w:val="subscript"/>
        </w:rPr>
        <w:t>мч</w:t>
      </w:r>
      <w:r w:rsidRPr="00E323D5">
        <w:rPr>
          <w:rFonts w:ascii="Times New Roman" w:hAnsi="Times New Roman" w:cs="Times New Roman"/>
          <w:sz w:val="28"/>
          <w:szCs w:val="28"/>
        </w:rPr>
        <w:t>, который обычно составляет 60-80</w:t>
      </w:r>
      <w:r w:rsidRPr="00E323D5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E323D5">
        <w:rPr>
          <w:rFonts w:ascii="Times New Roman" w:hAnsi="Times New Roman" w:cs="Times New Roman"/>
          <w:sz w:val="28"/>
          <w:szCs w:val="28"/>
        </w:rPr>
        <w:t xml:space="preserve"> – примерный угол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.. </w:t>
      </w:r>
      <w:proofErr w:type="gramStart"/>
      <w:r w:rsidRPr="00E323D5">
        <w:rPr>
          <w:rFonts w:ascii="Times New Roman" w:hAnsi="Times New Roman" w:cs="Times New Roman"/>
          <w:sz w:val="28"/>
          <w:szCs w:val="28"/>
        </w:rPr>
        <w:t>Современная</w:t>
      </w:r>
      <w:proofErr w:type="gramEnd"/>
      <w:r w:rsidRPr="00E323D5">
        <w:rPr>
          <w:rFonts w:ascii="Times New Roman" w:hAnsi="Times New Roman" w:cs="Times New Roman"/>
          <w:sz w:val="28"/>
          <w:szCs w:val="28"/>
        </w:rPr>
        <w:t xml:space="preserve"> полупроводниковая и микропроцессорная техника обеспечили создание реле защит с различными многоугольными характеристиками, обеспечивающие наилучшую отстройку </w:t>
      </w:r>
      <w:r w:rsidRPr="00E323D5">
        <w:rPr>
          <w:rFonts w:ascii="Times New Roman" w:hAnsi="Times New Roman" w:cs="Times New Roman"/>
          <w:sz w:val="28"/>
          <w:szCs w:val="28"/>
        </w:rPr>
        <w:lastRenderedPageBreak/>
        <w:t>от рабочих режимов и более высокую чувствительность дистанционных защит.</w:t>
      </w:r>
    </w:p>
    <w:p w:rsidR="00E323D5" w:rsidRPr="00E323D5" w:rsidRDefault="00E323D5" w:rsidP="00E323D5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object w:dxaOrig="9096" w:dyaOrig="9293">
          <v:shape id="_x0000_i1026" type="#_x0000_t75" style="width:454.65pt;height:464.65pt" o:ole="">
            <v:imagedata r:id="rId7" o:title=""/>
          </v:shape>
          <o:OLEObject Type="Embed" ProgID="Visio.Drawing.11" ShapeID="_x0000_i1026" DrawAspect="Content" ObjectID="_1534673437" r:id="rId8"/>
        </w:object>
      </w:r>
      <w:r w:rsidRPr="00E323D5">
        <w:rPr>
          <w:rFonts w:ascii="Times New Roman" w:hAnsi="Times New Roman" w:cs="Times New Roman"/>
          <w:sz w:val="28"/>
          <w:szCs w:val="28"/>
        </w:rPr>
        <w:t>Рисунок 1 – Характеристики срабатывания зон защиты</w:t>
      </w:r>
    </w:p>
    <w:p w:rsidR="00E323D5" w:rsidRPr="00E323D5" w:rsidRDefault="00E323D5" w:rsidP="00E323D5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object w:dxaOrig="3759" w:dyaOrig="3609">
          <v:shape id="_x0000_i1027" type="#_x0000_t75" style="width:188pt;height:180.65pt" o:ole="">
            <v:imagedata r:id="rId9" o:title=""/>
          </v:shape>
          <o:OLEObject Type="Embed" ProgID="Visio.Drawing.11" ShapeID="_x0000_i1027" DrawAspect="Content" ObjectID="_1534673438" r:id="rId10"/>
        </w:object>
      </w:r>
    </w:p>
    <w:p w:rsidR="00E323D5" w:rsidRPr="00E323D5" w:rsidRDefault="00E323D5" w:rsidP="00E323D5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E323D5" w:rsidRPr="00E323D5" w:rsidRDefault="00E323D5" w:rsidP="00E323D5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>Рисунок 2 – Зона срабатывания защиты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lastRenderedPageBreak/>
        <w:t>Дистанционная защита состоит из следующих основных органов: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- </w:t>
      </w:r>
      <w:r w:rsidRPr="00E323D5">
        <w:rPr>
          <w:rFonts w:ascii="Times New Roman" w:hAnsi="Times New Roman" w:cs="Times New Roman"/>
          <w:i/>
          <w:sz w:val="28"/>
          <w:szCs w:val="28"/>
        </w:rPr>
        <w:t>пускового органа</w:t>
      </w:r>
      <w:r w:rsidRPr="00E323D5">
        <w:rPr>
          <w:rFonts w:ascii="Times New Roman" w:hAnsi="Times New Roman" w:cs="Times New Roman"/>
          <w:sz w:val="28"/>
          <w:szCs w:val="28"/>
        </w:rPr>
        <w:t>, запускающего защиту при возникновении короткого замыкания. В качестве пускового органа может использоваться реле полного сопротивления или токовое реле;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- </w:t>
      </w:r>
      <w:r w:rsidRPr="00E323D5">
        <w:rPr>
          <w:rFonts w:ascii="Times New Roman" w:hAnsi="Times New Roman" w:cs="Times New Roman"/>
          <w:i/>
          <w:sz w:val="28"/>
          <w:szCs w:val="28"/>
        </w:rPr>
        <w:t>дистанционного органа</w:t>
      </w:r>
      <w:r w:rsidRPr="00E323D5">
        <w:rPr>
          <w:rFonts w:ascii="Times New Roman" w:hAnsi="Times New Roman" w:cs="Times New Roman"/>
          <w:sz w:val="28"/>
          <w:szCs w:val="28"/>
        </w:rPr>
        <w:t xml:space="preserve">, которое измеряет сопротивление на зажимах защиты и определяет расстояние до места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. В качестве дистанционного (измерительного) органа служит реле минимального сопротивления. К реле сопротивления подводятся токи и напряжения. По ним защита рассчитывает сопротивление от места установки защиты в направлении «от шин в линию» и если это значение меньше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уставки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 xml:space="preserve"> (т.е. входит в характеристику) защита срабатывает.</w:t>
      </w:r>
    </w:p>
    <w:tbl>
      <w:tblPr>
        <w:tblW w:w="9360" w:type="dxa"/>
        <w:tblInd w:w="108" w:type="dxa"/>
        <w:tblLook w:val="01E0"/>
      </w:tblPr>
      <w:tblGrid>
        <w:gridCol w:w="8280"/>
        <w:gridCol w:w="1080"/>
      </w:tblGrid>
      <w:tr w:rsidR="00E323D5" w:rsidRPr="00E323D5" w:rsidTr="00DF52C1">
        <w:tc>
          <w:tcPr>
            <w:tcW w:w="8280" w:type="dxa"/>
            <w:vAlign w:val="center"/>
          </w:tcPr>
          <w:p w:rsidR="00E323D5" w:rsidRPr="00E323D5" w:rsidRDefault="00E323D5" w:rsidP="00E323D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323D5">
              <w:rPr>
                <w:rFonts w:ascii="Times New Roman" w:hAnsi="Times New Roman" w:cs="Times New Roman"/>
                <w:position w:val="-42"/>
                <w:sz w:val="28"/>
                <w:szCs w:val="28"/>
              </w:rPr>
              <w:object w:dxaOrig="1040" w:dyaOrig="940">
                <v:shape id="_x0000_i1028" type="#_x0000_t75" style="width:52pt;height:47.35pt" o:ole="">
                  <v:imagedata r:id="rId11" o:title=""/>
                </v:shape>
                <o:OLEObject Type="Embed" ProgID="Equation.3" ShapeID="_x0000_i1028" DrawAspect="Content" ObjectID="_1534673439" r:id="rId12"/>
              </w:object>
            </w:r>
          </w:p>
        </w:tc>
        <w:tc>
          <w:tcPr>
            <w:tcW w:w="1080" w:type="dxa"/>
            <w:vAlign w:val="center"/>
          </w:tcPr>
          <w:p w:rsidR="00E323D5" w:rsidRPr="00E323D5" w:rsidRDefault="00E323D5" w:rsidP="00E323D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"/>
              <w:jc w:val="righ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323D5">
              <w:rPr>
                <w:rFonts w:ascii="Times New Roman" w:hAnsi="Times New Roman" w:cs="Times New Roman"/>
                <w:sz w:val="28"/>
                <w:szCs w:val="28"/>
              </w:rPr>
              <w:t>(2)</w:t>
            </w:r>
          </w:p>
        </w:tc>
      </w:tr>
    </w:tbl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- </w:t>
      </w:r>
      <w:r w:rsidRPr="00E323D5">
        <w:rPr>
          <w:rFonts w:ascii="Times New Roman" w:hAnsi="Times New Roman" w:cs="Times New Roman"/>
          <w:i/>
          <w:sz w:val="28"/>
          <w:szCs w:val="28"/>
        </w:rPr>
        <w:t>органа выдержки времени</w:t>
      </w:r>
      <w:r w:rsidRPr="00E323D5">
        <w:rPr>
          <w:rFonts w:ascii="Times New Roman" w:hAnsi="Times New Roman" w:cs="Times New Roman"/>
          <w:sz w:val="28"/>
          <w:szCs w:val="28"/>
        </w:rPr>
        <w:t>, который создает выдержку времени в соответствии с необходимой для селективной работы защиты. Для этого применяют обычные реле времени;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- </w:t>
      </w:r>
      <w:r w:rsidRPr="00E323D5">
        <w:rPr>
          <w:rFonts w:ascii="Times New Roman" w:hAnsi="Times New Roman" w:cs="Times New Roman"/>
          <w:i/>
          <w:sz w:val="28"/>
          <w:szCs w:val="28"/>
        </w:rPr>
        <w:t>органа направления мощности</w:t>
      </w:r>
      <w:r w:rsidRPr="00E323D5">
        <w:rPr>
          <w:rFonts w:ascii="Times New Roman" w:hAnsi="Times New Roman" w:cs="Times New Roman"/>
          <w:sz w:val="28"/>
          <w:szCs w:val="28"/>
        </w:rPr>
        <w:t xml:space="preserve">, для работы защиты при направлении мощности </w:t>
      </w:r>
      <w:proofErr w:type="spellStart"/>
      <w:r w:rsidRPr="00E323D5">
        <w:rPr>
          <w:rFonts w:ascii="Times New Roman" w:hAnsi="Times New Roman" w:cs="Times New Roman"/>
          <w:sz w:val="28"/>
          <w:szCs w:val="28"/>
        </w:rPr>
        <w:t>к.з</w:t>
      </w:r>
      <w:proofErr w:type="spellEnd"/>
      <w:r w:rsidRPr="00E323D5">
        <w:rPr>
          <w:rFonts w:ascii="Times New Roman" w:hAnsi="Times New Roman" w:cs="Times New Roman"/>
          <w:sz w:val="28"/>
          <w:szCs w:val="28"/>
        </w:rPr>
        <w:t>. от шин в линию при отсутствии направленных реле сопротивлений. Для этого используют реле направления мощности;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323D5">
        <w:rPr>
          <w:rFonts w:ascii="Times New Roman" w:hAnsi="Times New Roman" w:cs="Times New Roman"/>
          <w:sz w:val="28"/>
          <w:szCs w:val="28"/>
        </w:rPr>
        <w:t xml:space="preserve">- </w:t>
      </w:r>
      <w:r w:rsidRPr="00E323D5">
        <w:rPr>
          <w:rFonts w:ascii="Times New Roman" w:hAnsi="Times New Roman" w:cs="Times New Roman"/>
          <w:i/>
          <w:sz w:val="28"/>
          <w:szCs w:val="28"/>
        </w:rPr>
        <w:t>органа блокировки</w:t>
      </w:r>
      <w:r w:rsidRPr="00E323D5">
        <w:rPr>
          <w:rFonts w:ascii="Times New Roman" w:hAnsi="Times New Roman" w:cs="Times New Roman"/>
          <w:sz w:val="28"/>
          <w:szCs w:val="28"/>
        </w:rPr>
        <w:t>, для исключения ложной работы защиты при неисправностях в цепях трансформатора напряжения, а также при качаниях мощности в энергосистеме.</w:t>
      </w:r>
    </w:p>
    <w:p w:rsidR="00E323D5" w:rsidRPr="00E323D5" w:rsidRDefault="00E323D5" w:rsidP="00E323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E323D5" w:rsidRPr="00E323D5" w:rsidSect="00606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D2E01"/>
    <w:multiLevelType w:val="hybridMultilevel"/>
    <w:tmpl w:val="60BA3096"/>
    <w:lvl w:ilvl="0" w:tplc="03426042">
      <w:start w:val="1"/>
      <w:numFmt w:val="decimal"/>
      <w:lvlText w:val="%1."/>
      <w:lvlJc w:val="left"/>
      <w:pPr>
        <w:tabs>
          <w:tab w:val="num" w:pos="1437"/>
        </w:tabs>
        <w:ind w:left="1437" w:hanging="87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323D5"/>
    <w:rsid w:val="00162807"/>
    <w:rsid w:val="006062D8"/>
    <w:rsid w:val="00E02A43"/>
    <w:rsid w:val="00E32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2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mtumenbayeva</dc:creator>
  <cp:keywords/>
  <dc:description/>
  <cp:lastModifiedBy>mtumenbayeva</cp:lastModifiedBy>
  <cp:revision>3</cp:revision>
  <dcterms:created xsi:type="dcterms:W3CDTF">2016-09-06T07:15:00Z</dcterms:created>
  <dcterms:modified xsi:type="dcterms:W3CDTF">2016-09-06T07:23:00Z</dcterms:modified>
</cp:coreProperties>
</file>